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E3C" w:rsidRDefault="00AC0E3C" w:rsidP="00AC0E3C">
      <w:pPr>
        <w:jc w:val="center"/>
      </w:pPr>
      <w:bookmarkStart w:id="0" w:name="_GoBack"/>
      <w:bookmarkEnd w:id="0"/>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jc w:val="center"/>
      </w:pPr>
    </w:p>
    <w:p w:rsidR="00AC0E3C" w:rsidRDefault="00AC0E3C" w:rsidP="00AC0E3C">
      <w:pPr>
        <w:spacing w:line="480" w:lineRule="auto"/>
        <w:jc w:val="center"/>
      </w:pPr>
    </w:p>
    <w:p w:rsidR="00AC0E3C" w:rsidRDefault="00AC0E3C" w:rsidP="00AC0E3C">
      <w:pPr>
        <w:spacing w:line="480" w:lineRule="auto"/>
        <w:jc w:val="center"/>
      </w:pPr>
    </w:p>
    <w:p w:rsidR="00D950E5" w:rsidRPr="009074BB" w:rsidRDefault="00507E15" w:rsidP="00AC0E3C">
      <w:pPr>
        <w:spacing w:line="480" w:lineRule="auto"/>
        <w:jc w:val="center"/>
      </w:pPr>
      <w:r>
        <w:t>Article comparison</w:t>
      </w:r>
    </w:p>
    <w:p w:rsidR="00802228" w:rsidRDefault="00E03AA8" w:rsidP="00AC0E3C">
      <w:pPr>
        <w:spacing w:line="480" w:lineRule="auto"/>
        <w:jc w:val="center"/>
      </w:pPr>
      <w:r>
        <w:t>Institutional affiliation</w:t>
      </w:r>
    </w:p>
    <w:p w:rsidR="00802228" w:rsidRDefault="00E03AA8" w:rsidP="00AC0E3C">
      <w:pPr>
        <w:spacing w:line="480" w:lineRule="auto"/>
        <w:jc w:val="center"/>
      </w:pPr>
      <w:r>
        <w:t>Name of lecturer</w:t>
      </w:r>
    </w:p>
    <w:p w:rsidR="00802228" w:rsidRDefault="00E03AA8" w:rsidP="00AC0E3C">
      <w:pPr>
        <w:spacing w:line="480" w:lineRule="auto"/>
        <w:jc w:val="center"/>
      </w:pPr>
      <w:r>
        <w:t>Name of student</w:t>
      </w:r>
    </w:p>
    <w:p w:rsidR="00802228" w:rsidRDefault="00E03AA8" w:rsidP="00AC0E3C">
      <w:pPr>
        <w:spacing w:line="480" w:lineRule="auto"/>
        <w:jc w:val="center"/>
      </w:pPr>
      <w:r>
        <w:t>Submission date</w:t>
      </w:r>
    </w:p>
    <w:p w:rsidR="00802228" w:rsidRDefault="00E03AA8" w:rsidP="00AC0E3C">
      <w:pPr>
        <w:spacing w:after="200" w:line="480" w:lineRule="auto"/>
      </w:pPr>
      <w:r>
        <w:br w:type="page"/>
      </w:r>
    </w:p>
    <w:p w:rsidR="00A9241E" w:rsidRPr="00A9241E" w:rsidRDefault="00E636AE" w:rsidP="00AC0E3C">
      <w:pPr>
        <w:spacing w:line="480" w:lineRule="auto"/>
        <w:jc w:val="center"/>
        <w:rPr>
          <w:b/>
        </w:rPr>
      </w:pPr>
      <w:r>
        <w:rPr>
          <w:b/>
        </w:rPr>
        <w:lastRenderedPageBreak/>
        <w:t xml:space="preserve"> H</w:t>
      </w:r>
      <w:r w:rsidR="00E03AA8" w:rsidRPr="00A9241E">
        <w:rPr>
          <w:b/>
        </w:rPr>
        <w:t>uman rights</w:t>
      </w:r>
    </w:p>
    <w:p w:rsidR="00802228" w:rsidRDefault="00E03AA8" w:rsidP="00AC0E3C">
      <w:pPr>
        <w:spacing w:line="480" w:lineRule="auto"/>
        <w:ind w:firstLine="720"/>
      </w:pPr>
      <w:r>
        <w:t>The provision of human rights in the constitution has protected the lives of people. Without the bill of</w:t>
      </w:r>
      <w:r w:rsidR="005926B9">
        <w:t xml:space="preserve"> rights, human rights can be violated across all the states. The united states have been on the move to implement and support human rights through the bill of rights. Since 1789, the country has held numerous constitutional amendments that have witnessed the introduction and improvement of human rights. The American law of rights contained in the American constitution has similarities and differences with other constitutions and bill of rights of other countries like France and the United Nations declaration of human rights. </w:t>
      </w:r>
      <w:r w:rsidR="005156D5">
        <w:t xml:space="preserve">The </w:t>
      </w:r>
      <w:r w:rsidR="00B47E06">
        <w:t>first United States' congress in 1789 held a constitutional amendment session that proposed the introduction of human rights in the constitution and has influenced other constitutions in the world. Three documents have shown the comparison of human rights.</w:t>
      </w:r>
    </w:p>
    <w:p w:rsidR="00AC0E3C" w:rsidRPr="00AC0E3C" w:rsidRDefault="00E03AA8" w:rsidP="00AC0E3C">
      <w:pPr>
        <w:spacing w:line="480" w:lineRule="auto"/>
        <w:ind w:firstLine="720"/>
        <w:jc w:val="center"/>
        <w:rPr>
          <w:b/>
        </w:rPr>
      </w:pPr>
      <w:r w:rsidRPr="00AC0E3C">
        <w:rPr>
          <w:b/>
        </w:rPr>
        <w:t>Comparison</w:t>
      </w:r>
    </w:p>
    <w:p w:rsidR="00D70E2A" w:rsidRDefault="00E03AA8" w:rsidP="00AC0E3C">
      <w:pPr>
        <w:spacing w:line="480" w:lineRule="auto"/>
        <w:ind w:firstLine="720"/>
      </w:pPr>
      <w:r>
        <w:t xml:space="preserve">The American bill of rights proposed in March 1789 proposed the introduction of a law that regulates the process trial in a court of law or by a jury. Under the eighth article, the constitution of the </w:t>
      </w:r>
      <w:r w:rsidR="00B71CB5">
        <w:t>United States</w:t>
      </w:r>
      <w:r>
        <w:t xml:space="preserve"> gives any person under trial, a fair and speedy trial. </w:t>
      </w:r>
      <w:r w:rsidR="00B71CB5">
        <w:t>This does not limit the trial to only federal courts of a jury but in all the states. Under this article, the accused is should be informed about the nature of the case and crime committed. The crime should be ascertained by law for the legal process to occur. Before judgment is made, the accused should be confronted with witnesses against him or her. If possible, compulsory witnesses may be used against or in favor of the accused. This may include counsels that will come for the favor of the accused. This may mean that the accused is not guilty until he or she is proved guilty by a court of law or jury.</w:t>
      </w:r>
    </w:p>
    <w:p w:rsidR="00B47E06" w:rsidRDefault="00E03AA8" w:rsidP="00AC0E3C">
      <w:pPr>
        <w:spacing w:line="480" w:lineRule="auto"/>
        <w:ind w:firstLine="720"/>
      </w:pPr>
      <w:r>
        <w:lastRenderedPageBreak/>
        <w:t xml:space="preserve">This </w:t>
      </w:r>
      <w:r w:rsidR="00B71CB5">
        <w:t xml:space="preserve">article is similar to the </w:t>
      </w:r>
      <w:r w:rsidR="00422CB5">
        <w:t>“</w:t>
      </w:r>
      <w:r w:rsidR="00B71CB5">
        <w:t>France's declaration of human and civil rights of 1789.</w:t>
      </w:r>
      <w:r w:rsidR="00422CB5">
        <w:t xml:space="preserve">” </w:t>
      </w:r>
      <w:r w:rsidR="00B71CB5">
        <w:t xml:space="preserve"> </w:t>
      </w:r>
      <w:r w:rsidR="00422CB5">
        <w:t xml:space="preserve">Under this declaration, every man is innocent until he or she is declared guilty. As such, his/her arrest or any harassment is protected by law and severely punishable by the law. The accused is thus protected by law until the time a court ruling is given, or a jury provides a verdict. This does not apply to the national courts or jury, but also lower courts. </w:t>
      </w:r>
      <w:r>
        <w:t>The American declaration of the rights and duties of man declared that every person has the right to a fair trial. He or she is allowed to resort to courts that will ensure he or she acquires legal rights. The process should be brief, and the courts protect the accused, and acts of prejudice against him are prohibited by the court and thus violate the rights of the accused. As such, under the three documents, any person under trial is innocent until he or she is declared guilty.</w:t>
      </w:r>
    </w:p>
    <w:p w:rsidR="00C12BF5" w:rsidRDefault="00E03AA8" w:rsidP="00AC0E3C">
      <w:pPr>
        <w:spacing w:line="480" w:lineRule="auto"/>
        <w:ind w:firstLine="720"/>
      </w:pPr>
      <w:r>
        <w:t xml:space="preserve">Under many known constitutions, religion is paramount to all citizens. Under the 1789 proposed constitutional amendments, the Congress is prohibited from </w:t>
      </w:r>
      <w:r w:rsidR="00BC28CB">
        <w:t xml:space="preserve">enacting laws that will establish </w:t>
      </w:r>
      <w:r w:rsidR="00ED2A02">
        <w:t>a</w:t>
      </w:r>
      <w:r w:rsidR="00BC28CB">
        <w:t xml:space="preserve"> religion or interfere with the already established religion of the country. </w:t>
      </w:r>
      <w:r w:rsidR="00ED2A02">
        <w:t>The amendment is tied to freedom of speech, which gives every citizen the right to speech. Any person is therefore entitled to practice a religion of his or her choice as long as it does not interfere with the religion of others. The American declaration of the right</w:t>
      </w:r>
      <w:r w:rsidR="00864E90">
        <w:t xml:space="preserve">s and duties of man (1948) included the right to religious freedom and worship. And the article, every person can freely exercise the religious faith of his or her desire. He or she has not limited the place, or she can manifest religion as the declaration allowed all citizens to manifest his or her belief in both private and public. Under the 1789 French declaration of human rights under article 10, any person should not be disturbed on accounts of his or her religion and opinions as long as they do not interfere with the established law and order. This gives citizens the freedom of worship and religion </w:t>
      </w:r>
      <w:r>
        <w:t xml:space="preserve">and practice. </w:t>
      </w:r>
    </w:p>
    <w:p w:rsidR="00D70E2A" w:rsidRDefault="00E03AA8" w:rsidP="00AC0E3C">
      <w:pPr>
        <w:spacing w:line="480" w:lineRule="auto"/>
        <w:ind w:firstLine="720"/>
      </w:pPr>
      <w:r>
        <w:lastRenderedPageBreak/>
        <w:t xml:space="preserve">The manifestation of human rights is done under the respect of others. The first American Congress proposed a bill that includes all human rights that respect the rights of others. </w:t>
      </w:r>
      <w:r w:rsidR="00F953BE">
        <w:t xml:space="preserve">Under this amendment, the rights of one citizen should not be construed in a way that disparages or deny and affect the rights retained by others. This enables the citizens to act in an orderly manner that will take care of all citizens. Under the American declaration of human rights 1948, the scope of human rights is limited by the rights of others. </w:t>
      </w:r>
      <w:r w:rsidR="00D40103">
        <w:t xml:space="preserve">It should be determined by the security of all citizens and the demands of the general public. The rights should advance democracy.  This is tied to the first congress proposed constitutional amendment. This is similar to the French declaration of rights. Under the 1789 declaration, article twelve, the guarantee of human rights and public force is necessary but should </w:t>
      </w:r>
      <w:r w:rsidR="00162AE4">
        <w:t>be established for the benefit and interest of all. As such, one should not interfere with the rights of others and claim he or she is practicing and exercising his or her rights. This will be against the rights of others.</w:t>
      </w:r>
    </w:p>
    <w:p w:rsidR="00AC0E3C" w:rsidRPr="00AC0E3C" w:rsidRDefault="00E03AA8" w:rsidP="00AC0E3C">
      <w:pPr>
        <w:spacing w:line="480" w:lineRule="auto"/>
        <w:jc w:val="center"/>
        <w:rPr>
          <w:b/>
        </w:rPr>
      </w:pPr>
      <w:r w:rsidRPr="00AC0E3C">
        <w:rPr>
          <w:b/>
        </w:rPr>
        <w:t>Contrast</w:t>
      </w:r>
    </w:p>
    <w:p w:rsidR="00162AE4" w:rsidRDefault="00E03AA8" w:rsidP="00AC0E3C">
      <w:pPr>
        <w:spacing w:line="480" w:lineRule="auto"/>
        <w:ind w:firstLine="720"/>
      </w:pPr>
      <w:r>
        <w:t xml:space="preserve">Though these rights are similar in all documents, there are differences among them. The process of law and trial </w:t>
      </w:r>
      <w:r w:rsidR="0094391D">
        <w:t xml:space="preserve">is based indictment on all cases apart from cases arising from land or naval forces and militia. The proceedings of the case should be done in the states or districts the crime is committed. The nature of the case should inform the </w:t>
      </w:r>
      <w:r w:rsidR="00D25858">
        <w:t xml:space="preserve">procedures of the case. Under the 1789 proposed constitutional amendments, witnesses can volunteer to witness against the accused or can be forced to testify against the accused or can be forced to witness in defense of the accused. This amendment did was not specific if an individual is guilty or not guilty until he or she is proved guilty. This is deferent from the process of trial given by the American declaration of human rights of 1948. Under this declaration, the process of the trail should be done in a court of law and guided by predetermined and established laws. The 1948 declaration </w:t>
      </w:r>
      <w:r w:rsidR="00D25858">
        <w:lastRenderedPageBreak/>
        <w:t xml:space="preserve">was clear and gave accused individual security until they are proved guilty by a court of law under the established laws. </w:t>
      </w:r>
      <w:r w:rsidR="00A9241E">
        <w:t>Also, the French declaration was clear about the innocence of accused individuals and termed as the accused person to be innocent until he or she is proved guilty. The declaration even gave security of the accused in which he or she should not be arrested or harassed until he is proved guilty.</w:t>
      </w:r>
    </w:p>
    <w:p w:rsidR="00A9241E" w:rsidRDefault="00E03AA8" w:rsidP="00AC0E3C">
      <w:pPr>
        <w:spacing w:line="480" w:lineRule="auto"/>
        <w:ind w:firstLine="720"/>
      </w:pPr>
      <w:r>
        <w:t xml:space="preserve">The first American Congress in 1789 proposed an amendment of the constitution that will ensure respect for religion. The amendment did not give direct freedom of religion and worship to the citizens but prohibited Congress from enacting laws that will interfere with the existing beliefs or establishment of new religions. Also, the amendment prohibited the Congress from enacting laws that will limit the practice of religion either in private or in public. All citizens are allowed to practice their religion in public and private as long as it does not interfere with the religion of others. As such, the amendment limited itself to laws that might regulate religion. </w:t>
      </w:r>
      <w:r w:rsidR="009074BB">
        <w:t>The American declaration of 1948 gave full rights of worship to the citizens. The declaration did not limit itself to laws that might interfere with religion but declare that are citizens have the right to practice their religion either in public or private. The French declaration of 1789 did not give the freedom of religion but declared that any person should not be disturbed on account of their religion.</w:t>
      </w:r>
    </w:p>
    <w:p w:rsidR="00B47E06" w:rsidRDefault="00E03AA8" w:rsidP="00AC0E3C">
      <w:pPr>
        <w:spacing w:line="480" w:lineRule="auto"/>
      </w:pPr>
      <w:r>
        <w:tab/>
        <w:t xml:space="preserve">Under the 1789 proposed amendment, the process trial should be speedy and tried publicly by </w:t>
      </w:r>
      <w:r w:rsidR="00C9084B">
        <w:t xml:space="preserve">a court of law, a jury. This does not regulate the state or district where the crime should be committed. Under the amendment, the accused person should be tried in the district or state the crime was committed. Under the American declaration of 1948, the trail should be done according to predetermined laws. The declaration prohibited unusual punishments before the process of trial is completed. The French declaration of 1789 prohibited arrests or harassment of </w:t>
      </w:r>
      <w:r w:rsidR="00C9084B">
        <w:lastRenderedPageBreak/>
        <w:t>the accused person before the trial is made. It stated that any act of harassment or arrest would be severely curbed in regard to established laws. This creates a difference between the three documents.</w:t>
      </w:r>
    </w:p>
    <w:p w:rsidR="00AC0E3C" w:rsidRDefault="00E03AA8" w:rsidP="00AC0E3C">
      <w:pPr>
        <w:spacing w:after="200" w:line="480" w:lineRule="auto"/>
      </w:pPr>
      <w:r>
        <w:br w:type="page"/>
      </w:r>
    </w:p>
    <w:p w:rsidR="00AC0E3C" w:rsidRPr="00AC0E3C" w:rsidRDefault="00E03AA8" w:rsidP="00AC0E3C">
      <w:pPr>
        <w:spacing w:line="480" w:lineRule="auto"/>
        <w:jc w:val="center"/>
        <w:rPr>
          <w:b/>
        </w:rPr>
      </w:pPr>
      <w:r w:rsidRPr="00AC0E3C">
        <w:rPr>
          <w:b/>
        </w:rPr>
        <w:lastRenderedPageBreak/>
        <w:t>References</w:t>
      </w:r>
    </w:p>
    <w:p w:rsidR="00AC0E3C" w:rsidRDefault="00E03AA8" w:rsidP="00AC0E3C">
      <w:pPr>
        <w:spacing w:line="480" w:lineRule="auto"/>
        <w:ind w:left="720" w:hanging="720"/>
      </w:pPr>
      <w:r w:rsidRPr="00AC0E3C">
        <w:t> </w:t>
      </w:r>
      <w:hyperlink r:id="rId6" w:tgtFrame="_blank" w:history="1">
        <w:r w:rsidRPr="00AC0E3C">
          <w:rPr>
            <w:rStyle w:val="Hyperlink"/>
          </w:rPr>
          <w:t>https://www.archives.gov/founding-docs/bill-of-rights-transcript</w:t>
        </w:r>
      </w:hyperlink>
    </w:p>
    <w:p w:rsidR="00AC0E3C" w:rsidRDefault="00E03AA8" w:rsidP="00AC0E3C">
      <w:pPr>
        <w:spacing w:line="480" w:lineRule="auto"/>
        <w:ind w:left="720" w:hanging="720"/>
      </w:pPr>
      <w:r w:rsidRPr="00AC0E3C">
        <w:t> </w:t>
      </w:r>
      <w:hyperlink r:id="rId7" w:tgtFrame="_blank" w:history="1">
        <w:r w:rsidRPr="00AC0E3C">
          <w:rPr>
            <w:rStyle w:val="Hyperlink"/>
          </w:rPr>
          <w:t>https://www.conseil-constitutionnel.fr/sites/default/files/as/root/bank_mm/anglais/cst2.pdf</w:t>
        </w:r>
      </w:hyperlink>
    </w:p>
    <w:p w:rsidR="00AC0E3C" w:rsidRDefault="00E03AA8" w:rsidP="00AC0E3C">
      <w:pPr>
        <w:spacing w:line="480" w:lineRule="auto"/>
        <w:ind w:left="720" w:hanging="720"/>
      </w:pPr>
      <w:r w:rsidRPr="00AC0E3C">
        <w:t> </w:t>
      </w:r>
      <w:hyperlink r:id="rId8" w:tgtFrame="_blank" w:history="1">
        <w:r w:rsidRPr="00AC0E3C">
          <w:rPr>
            <w:rStyle w:val="Hyperlink"/>
          </w:rPr>
          <w:t>https://www.oas.org/dil/access_to_information_human_right_American_Declaration_of_</w:t>
        </w:r>
      </w:hyperlink>
    </w:p>
    <w:sectPr w:rsidR="00AC0E3C" w:rsidSect="00AC0E3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CAC" w:rsidRDefault="00BC5CAC">
      <w:r>
        <w:separator/>
      </w:r>
    </w:p>
  </w:endnote>
  <w:endnote w:type="continuationSeparator" w:id="0">
    <w:p w:rsidR="00BC5CAC" w:rsidRDefault="00BC5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CAC" w:rsidRDefault="00BC5CAC">
      <w:r>
        <w:separator/>
      </w:r>
    </w:p>
  </w:footnote>
  <w:footnote w:type="continuationSeparator" w:id="0">
    <w:p w:rsidR="00BC5CAC" w:rsidRDefault="00BC5C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340235"/>
      <w:docPartObj>
        <w:docPartGallery w:val="Page Numbers (Top of Page)"/>
        <w:docPartUnique/>
      </w:docPartObj>
    </w:sdtPr>
    <w:sdtEndPr>
      <w:rPr>
        <w:noProof/>
      </w:rPr>
    </w:sdtEndPr>
    <w:sdtContent>
      <w:p w:rsidR="00AC0E3C" w:rsidRDefault="00507E15" w:rsidP="00E636AE">
        <w:pPr>
          <w:pStyle w:val="Header"/>
        </w:pPr>
        <w:r w:rsidRPr="00507E15">
          <w:t xml:space="preserve">ARTICLE COMPARSION                                                          </w:t>
        </w:r>
        <w:r>
          <w:t xml:space="preserve">                         </w:t>
        </w:r>
        <w:r w:rsidRPr="00507E15">
          <w:t xml:space="preserve">                          </w:t>
        </w:r>
        <w:r w:rsidR="00E03AA8">
          <w:fldChar w:fldCharType="begin"/>
        </w:r>
        <w:r w:rsidR="00E03AA8">
          <w:instrText xml:space="preserve"> PAGE   \* MERGEFORMAT </w:instrText>
        </w:r>
        <w:r w:rsidR="00E03AA8">
          <w:fldChar w:fldCharType="separate"/>
        </w:r>
        <w:r w:rsidR="009C7DFD">
          <w:rPr>
            <w:noProof/>
          </w:rPr>
          <w:t>7</w:t>
        </w:r>
        <w:r w:rsidR="00E03AA8">
          <w:rPr>
            <w:noProof/>
          </w:rPr>
          <w:fldChar w:fldCharType="end"/>
        </w:r>
      </w:p>
    </w:sdtContent>
  </w:sdt>
  <w:p w:rsidR="00AC0E3C" w:rsidRDefault="00AC0E3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E3C" w:rsidRDefault="00E636AE">
    <w:pPr>
      <w:pStyle w:val="Header"/>
    </w:pPr>
    <w:r>
      <w:t>Running Head:</w:t>
    </w:r>
    <w:r w:rsidR="00507E15">
      <w:t xml:space="preserve"> ARTICLE COMPARSION </w:t>
    </w:r>
    <w:r w:rsidR="00E03AA8">
      <w:t xml:space="preserve">             </w:t>
    </w:r>
    <w:r>
      <w:t xml:space="preserve">     </w:t>
    </w:r>
    <w:r w:rsidR="00507E15">
      <w:t xml:space="preserve">                       </w:t>
    </w:r>
    <w:r w:rsidR="00E03AA8">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228"/>
    <w:rsid w:val="00065E08"/>
    <w:rsid w:val="00162AE4"/>
    <w:rsid w:val="00422CB5"/>
    <w:rsid w:val="00507E15"/>
    <w:rsid w:val="005156D5"/>
    <w:rsid w:val="005926B9"/>
    <w:rsid w:val="00622271"/>
    <w:rsid w:val="00802228"/>
    <w:rsid w:val="00853BD2"/>
    <w:rsid w:val="00864E90"/>
    <w:rsid w:val="008655FD"/>
    <w:rsid w:val="009074BB"/>
    <w:rsid w:val="0094391D"/>
    <w:rsid w:val="009C7DFD"/>
    <w:rsid w:val="00A771A2"/>
    <w:rsid w:val="00A9241E"/>
    <w:rsid w:val="00AC0E3C"/>
    <w:rsid w:val="00B47E06"/>
    <w:rsid w:val="00B57CDC"/>
    <w:rsid w:val="00B66D91"/>
    <w:rsid w:val="00B71CB5"/>
    <w:rsid w:val="00BC28CB"/>
    <w:rsid w:val="00BC5CAC"/>
    <w:rsid w:val="00C12BF5"/>
    <w:rsid w:val="00C4594E"/>
    <w:rsid w:val="00C9084B"/>
    <w:rsid w:val="00CF3E02"/>
    <w:rsid w:val="00D25858"/>
    <w:rsid w:val="00D40103"/>
    <w:rsid w:val="00D70E2A"/>
    <w:rsid w:val="00D950E5"/>
    <w:rsid w:val="00E03AA8"/>
    <w:rsid w:val="00E636AE"/>
    <w:rsid w:val="00ED2A02"/>
    <w:rsid w:val="00F0543F"/>
    <w:rsid w:val="00F17224"/>
    <w:rsid w:val="00F95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3A110C-EB1F-4C23-A870-E4262053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E3C"/>
    <w:pPr>
      <w:tabs>
        <w:tab w:val="center" w:pos="4680"/>
        <w:tab w:val="right" w:pos="9360"/>
      </w:tabs>
    </w:pPr>
  </w:style>
  <w:style w:type="character" w:customStyle="1" w:styleId="HeaderChar">
    <w:name w:val="Header Char"/>
    <w:basedOn w:val="DefaultParagraphFont"/>
    <w:link w:val="Header"/>
    <w:uiPriority w:val="99"/>
    <w:rsid w:val="00AC0E3C"/>
  </w:style>
  <w:style w:type="paragraph" w:styleId="Footer">
    <w:name w:val="footer"/>
    <w:basedOn w:val="Normal"/>
    <w:link w:val="FooterChar"/>
    <w:uiPriority w:val="99"/>
    <w:unhideWhenUsed/>
    <w:rsid w:val="00AC0E3C"/>
    <w:pPr>
      <w:tabs>
        <w:tab w:val="center" w:pos="4680"/>
        <w:tab w:val="right" w:pos="9360"/>
      </w:tabs>
    </w:pPr>
  </w:style>
  <w:style w:type="character" w:customStyle="1" w:styleId="FooterChar">
    <w:name w:val="Footer Char"/>
    <w:basedOn w:val="DefaultParagraphFont"/>
    <w:link w:val="Footer"/>
    <w:uiPriority w:val="99"/>
    <w:rsid w:val="00AC0E3C"/>
  </w:style>
  <w:style w:type="character" w:styleId="Hyperlink">
    <w:name w:val="Hyperlink"/>
    <w:basedOn w:val="DefaultParagraphFont"/>
    <w:uiPriority w:val="99"/>
    <w:unhideWhenUsed/>
    <w:rsid w:val="00AC0E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s.org/dil/access_to_information_human_right_American_Declaration_of_the_Rights_and_Duties_of_Man.pdf" TargetMode="External"/><Relationship Id="rId3" Type="http://schemas.openxmlformats.org/officeDocument/2006/relationships/webSettings" Target="webSettings.xml"/><Relationship Id="rId7" Type="http://schemas.openxmlformats.org/officeDocument/2006/relationships/hyperlink" Target="https://www.conseil-constitutionnel.fr/sites/default/files/as/root/bank_mm/anglais/cst2.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chives.gov/founding-docs/bill-of-rights-transcrip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2020-02-24T11:20:00Z</dcterms:created>
  <dcterms:modified xsi:type="dcterms:W3CDTF">2020-02-24T11:20:00Z</dcterms:modified>
</cp:coreProperties>
</file>